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913E0F" w:rsidRPr="00913E0F" w:rsidTr="00913E0F">
        <w:tc>
          <w:tcPr>
            <w:tcW w:w="9679" w:type="dxa"/>
          </w:tcPr>
          <w:p w:rsidR="00913E0F" w:rsidRDefault="00913E0F" w:rsidP="00913E0F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913E0F" w:rsidRPr="00096DF8" w:rsidRDefault="00096DF8" w:rsidP="00913E0F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606D7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Фестиваль анімації «Равлик - </w:t>
            </w:r>
            <w:proofErr w:type="spellStart"/>
            <w:r w:rsidRPr="002606D7">
              <w:rPr>
                <w:rFonts w:ascii="Times New Roman" w:hAnsi="Times New Roman"/>
                <w:sz w:val="28"/>
                <w:szCs w:val="24"/>
                <w:lang w:val="uk-UA"/>
              </w:rPr>
              <w:t>фест</w:t>
            </w:r>
            <w:proofErr w:type="spellEnd"/>
            <w:r w:rsidRPr="002606D7">
              <w:rPr>
                <w:rFonts w:ascii="Times New Roman" w:hAnsi="Times New Roman"/>
                <w:sz w:val="28"/>
                <w:szCs w:val="24"/>
                <w:lang w:val="uk-UA"/>
              </w:rPr>
              <w:t>» у м. Бердянську, вул. Центральна, 29</w:t>
            </w:r>
            <w:bookmarkStart w:id="0" w:name="_GoBack"/>
            <w:bookmarkEnd w:id="0"/>
          </w:p>
        </w:tc>
      </w:tr>
    </w:tbl>
    <w:p w:rsidR="00EE3AF4" w:rsidRPr="00913E0F" w:rsidRDefault="00096DF8">
      <w:pPr>
        <w:rPr>
          <w:sz w:val="28"/>
        </w:rPr>
      </w:pPr>
    </w:p>
    <w:sectPr w:rsidR="00EE3AF4" w:rsidRPr="00913E0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0F"/>
    <w:rsid w:val="00096DF8"/>
    <w:rsid w:val="002446FB"/>
    <w:rsid w:val="00245776"/>
    <w:rsid w:val="005C5B0F"/>
    <w:rsid w:val="0091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E1F6B"/>
  <w15:chartTrackingRefBased/>
  <w15:docId w15:val="{9B413078-1E6A-4E6D-8B2C-DB9A9529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E0F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2018-09-10T11:04:00Z</dcterms:created>
  <dcterms:modified xsi:type="dcterms:W3CDTF">2018-09-10T11:04:00Z</dcterms:modified>
</cp:coreProperties>
</file>